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112A5" w14:textId="77777777" w:rsidR="002C2866" w:rsidRDefault="00BC5532" w:rsidP="002C2866">
      <w:pPr>
        <w:pStyle w:val="Nzov"/>
        <w:spacing w:before="120" w:after="0"/>
        <w:jc w:val="center"/>
      </w:pPr>
      <w:r>
        <w:t xml:space="preserve">Zážitky si odnášajú </w:t>
      </w:r>
    </w:p>
    <w:p w14:paraId="7984F385" w14:textId="77777777" w:rsidR="007A5691" w:rsidRPr="007A5691" w:rsidRDefault="00BC5532" w:rsidP="002C2866">
      <w:pPr>
        <w:pStyle w:val="Nzov"/>
        <w:spacing w:before="120" w:after="0"/>
        <w:jc w:val="center"/>
      </w:pPr>
      <w:r>
        <w:t>dospelí a najmä deti</w:t>
      </w:r>
    </w:p>
    <w:p w14:paraId="7C7F1C44" w14:textId="77777777" w:rsidR="007A5691" w:rsidRPr="007A5691" w:rsidRDefault="007A5691" w:rsidP="002C2866">
      <w:pPr>
        <w:spacing w:before="120" w:after="0"/>
        <w:ind w:right="57"/>
        <w:rPr>
          <w:sz w:val="24"/>
          <w:szCs w:val="24"/>
        </w:rPr>
      </w:pPr>
    </w:p>
    <w:p w14:paraId="336C4CB9" w14:textId="77777777" w:rsidR="002C2866" w:rsidRPr="007A5691" w:rsidRDefault="002C2866" w:rsidP="002C2866">
      <w:pPr>
        <w:spacing w:before="120" w:after="0" w:line="360" w:lineRule="auto"/>
        <w:ind w:left="57"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t>Klub priateľov železníc Trnavy a okolia (KPŽT) pôsobí v Trnave ako občianske</w:t>
      </w:r>
    </w:p>
    <w:p w14:paraId="5CC81DF6" w14:textId="77777777" w:rsidR="002C2866" w:rsidRPr="007A5691" w:rsidRDefault="002C2866" w:rsidP="002C2866">
      <w:pPr>
        <w:spacing w:before="120" w:after="0" w:line="360" w:lineRule="auto"/>
        <w:ind w:left="57"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t>združenie od roku 1996. Jeho poslaním je zachovať historické fakty o existencii železníc</w:t>
      </w:r>
    </w:p>
    <w:p w14:paraId="04324E86" w14:textId="77777777" w:rsidR="002C2866" w:rsidRPr="007A5691" w:rsidRDefault="002C2866" w:rsidP="002C2866">
      <w:pPr>
        <w:spacing w:before="120" w:after="0" w:line="360" w:lineRule="auto"/>
        <w:ind w:left="57"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t>v trnavskom regióne pre budúce generácie. Prakticky s každým dôležitým medzníkom pri</w:t>
      </w:r>
    </w:p>
    <w:p w14:paraId="18FB0A3A" w14:textId="77777777" w:rsidR="002C2866" w:rsidRPr="007A5691" w:rsidRDefault="002C2866" w:rsidP="002C2866">
      <w:pPr>
        <w:spacing w:before="120" w:after="0" w:line="360" w:lineRule="auto"/>
        <w:ind w:left="57"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t>vzniku a rozvoji železníc na Slovensku sa spomína mesto Trnava. Okrem dopravy na</w:t>
      </w:r>
    </w:p>
    <w:p w14:paraId="71C4189A" w14:textId="77777777" w:rsidR="002C2866" w:rsidRPr="007A5691" w:rsidRDefault="002C2866" w:rsidP="002C2866">
      <w:pPr>
        <w:spacing w:before="120" w:after="0" w:line="360" w:lineRule="auto"/>
        <w:ind w:left="57"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t>železničných tratiach s celoštátnym významom zohral trnavský región dôležitú úlohu pri</w:t>
      </w:r>
    </w:p>
    <w:p w14:paraId="0AF0BB5E" w14:textId="77777777" w:rsidR="002C2866" w:rsidRPr="007A5691" w:rsidRDefault="002C2866" w:rsidP="002C2866">
      <w:pPr>
        <w:spacing w:before="120" w:after="0" w:line="360" w:lineRule="auto"/>
        <w:ind w:left="57"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t>rozvoji hustej siete úzkorozchodných poľných a lesných železníc.</w:t>
      </w:r>
    </w:p>
    <w:p w14:paraId="5050BC85" w14:textId="368D804B" w:rsidR="002C2866" w:rsidRPr="007A5691" w:rsidRDefault="002C2866" w:rsidP="002C2866">
      <w:pPr>
        <w:spacing w:before="120" w:after="0" w:line="360" w:lineRule="auto"/>
        <w:ind w:left="57"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t xml:space="preserve">Klub priateľov železníc </w:t>
      </w:r>
      <w:r>
        <w:rPr>
          <w:sz w:val="24"/>
          <w:szCs w:val="24"/>
        </w:rPr>
        <w:t xml:space="preserve">sa </w:t>
      </w:r>
      <w:r w:rsidR="00971FC0">
        <w:rPr>
          <w:sz w:val="24"/>
          <w:szCs w:val="24"/>
        </w:rPr>
        <w:t>sústreďuje</w:t>
      </w:r>
      <w:r>
        <w:rPr>
          <w:sz w:val="24"/>
          <w:szCs w:val="24"/>
        </w:rPr>
        <w:t xml:space="preserve"> na </w:t>
      </w:r>
      <w:r w:rsidRPr="007A5691">
        <w:rPr>
          <w:sz w:val="24"/>
          <w:szCs w:val="24"/>
        </w:rPr>
        <w:t>oddychovo-poznávacie a</w:t>
      </w:r>
      <w:r>
        <w:rPr>
          <w:sz w:val="24"/>
          <w:szCs w:val="24"/>
        </w:rPr>
        <w:t> </w:t>
      </w:r>
      <w:r w:rsidRPr="007A5691">
        <w:rPr>
          <w:sz w:val="24"/>
          <w:szCs w:val="24"/>
        </w:rPr>
        <w:t>rekreačné</w:t>
      </w:r>
      <w:r>
        <w:rPr>
          <w:sz w:val="24"/>
          <w:szCs w:val="24"/>
        </w:rPr>
        <w:t xml:space="preserve"> podujatia</w:t>
      </w:r>
      <w:r w:rsidRPr="007A5691">
        <w:rPr>
          <w:sz w:val="24"/>
          <w:szCs w:val="24"/>
        </w:rPr>
        <w:t xml:space="preserve">, ale aj </w:t>
      </w:r>
      <w:r>
        <w:rPr>
          <w:sz w:val="24"/>
          <w:szCs w:val="24"/>
        </w:rPr>
        <w:t xml:space="preserve">na </w:t>
      </w:r>
      <w:r w:rsidRPr="007A5691">
        <w:rPr>
          <w:sz w:val="24"/>
          <w:szCs w:val="24"/>
        </w:rPr>
        <w:t>edukatívne a pracovné. Z tých najzaujímavejších to</w:t>
      </w:r>
      <w:r>
        <w:rPr>
          <w:sz w:val="24"/>
          <w:szCs w:val="24"/>
        </w:rPr>
        <w:t xml:space="preserve"> je</w:t>
      </w:r>
      <w:r w:rsidRPr="007A5691">
        <w:rPr>
          <w:sz w:val="24"/>
          <w:szCs w:val="24"/>
        </w:rPr>
        <w:t xml:space="preserve"> Memoriál Ing. Mariána Školníka, prvého predsedu a zakladateľa klubu</w:t>
      </w:r>
      <w:r>
        <w:rPr>
          <w:sz w:val="24"/>
          <w:szCs w:val="24"/>
        </w:rPr>
        <w:t xml:space="preserve">. </w:t>
      </w:r>
      <w:r w:rsidRPr="007A56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Členovia klubu putujú </w:t>
      </w:r>
      <w:r w:rsidRPr="007A5691">
        <w:rPr>
          <w:sz w:val="24"/>
          <w:szCs w:val="24"/>
        </w:rPr>
        <w:t>po stopách</w:t>
      </w:r>
      <w:r>
        <w:rPr>
          <w:sz w:val="24"/>
          <w:szCs w:val="24"/>
        </w:rPr>
        <w:t xml:space="preserve"> </w:t>
      </w:r>
      <w:r w:rsidRPr="007A5691">
        <w:rPr>
          <w:sz w:val="24"/>
          <w:szCs w:val="24"/>
        </w:rPr>
        <w:t>malokarpatských železníc</w:t>
      </w:r>
      <w:r>
        <w:rPr>
          <w:sz w:val="24"/>
          <w:szCs w:val="24"/>
        </w:rPr>
        <w:t xml:space="preserve">, </w:t>
      </w:r>
      <w:r w:rsidRPr="007A5691">
        <w:rPr>
          <w:sz w:val="24"/>
          <w:szCs w:val="24"/>
        </w:rPr>
        <w:t>prac</w:t>
      </w:r>
      <w:r>
        <w:rPr>
          <w:sz w:val="24"/>
          <w:szCs w:val="24"/>
        </w:rPr>
        <w:t>ujú</w:t>
      </w:r>
      <w:r w:rsidRPr="007A5691">
        <w:rPr>
          <w:sz w:val="24"/>
          <w:szCs w:val="24"/>
        </w:rPr>
        <w:t xml:space="preserve"> na obnove a rozširovaní koľajiska a</w:t>
      </w:r>
      <w:r>
        <w:rPr>
          <w:sz w:val="24"/>
          <w:szCs w:val="24"/>
        </w:rPr>
        <w:t> </w:t>
      </w:r>
      <w:r w:rsidRPr="007A5691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7A5691">
        <w:rPr>
          <w:sz w:val="24"/>
          <w:szCs w:val="24"/>
        </w:rPr>
        <w:t>údržbe železničných vozňov na úzkorozchodnej lesnej železnici Katarínka. Zrenovovali aj</w:t>
      </w:r>
      <w:r>
        <w:rPr>
          <w:sz w:val="24"/>
          <w:szCs w:val="24"/>
        </w:rPr>
        <w:t xml:space="preserve"> </w:t>
      </w:r>
      <w:r w:rsidRPr="007A5691">
        <w:rPr>
          <w:sz w:val="24"/>
          <w:szCs w:val="24"/>
        </w:rPr>
        <w:t xml:space="preserve">klubovú expozíciu, ktorá je inštalovaná na štvrtom nástupišti železničnej stanice Trnava. </w:t>
      </w:r>
      <w:r>
        <w:rPr>
          <w:sz w:val="24"/>
          <w:szCs w:val="24"/>
        </w:rPr>
        <w:t xml:space="preserve">Expozíciu vozňov zreparovali, pričom finančné náklady na materiál  poskytol </w:t>
      </w:r>
      <w:r w:rsidRPr="007A5691">
        <w:rPr>
          <w:sz w:val="24"/>
          <w:szCs w:val="24"/>
        </w:rPr>
        <w:t>Trnavsk</w:t>
      </w:r>
      <w:r>
        <w:rPr>
          <w:sz w:val="24"/>
          <w:szCs w:val="24"/>
        </w:rPr>
        <w:t>ý</w:t>
      </w:r>
      <w:r w:rsidRPr="007A5691">
        <w:rPr>
          <w:sz w:val="24"/>
          <w:szCs w:val="24"/>
        </w:rPr>
        <w:t xml:space="preserve"> samosprávn</w:t>
      </w:r>
      <w:r>
        <w:rPr>
          <w:sz w:val="24"/>
          <w:szCs w:val="24"/>
        </w:rPr>
        <w:t>y</w:t>
      </w:r>
      <w:r w:rsidRPr="007A5691">
        <w:rPr>
          <w:sz w:val="24"/>
          <w:szCs w:val="24"/>
        </w:rPr>
        <w:t xml:space="preserve"> kraj</w:t>
      </w:r>
      <w:r w:rsidR="00971FC0">
        <w:rPr>
          <w:sz w:val="24"/>
          <w:szCs w:val="24"/>
        </w:rPr>
        <w:t xml:space="preserve"> (TTSK)</w:t>
      </w:r>
      <w:r>
        <w:rPr>
          <w:sz w:val="24"/>
          <w:szCs w:val="24"/>
        </w:rPr>
        <w:t>.</w:t>
      </w:r>
      <w:r w:rsidRPr="007A5691">
        <w:rPr>
          <w:sz w:val="24"/>
          <w:szCs w:val="24"/>
        </w:rPr>
        <w:t xml:space="preserve"> </w:t>
      </w:r>
    </w:p>
    <w:p w14:paraId="2E3428B6" w14:textId="22E8B348" w:rsidR="00F07A42" w:rsidRPr="00037660" w:rsidRDefault="002C2866" w:rsidP="00F07A42">
      <w:pPr>
        <w:spacing w:before="120" w:after="0" w:line="360" w:lineRule="auto"/>
        <w:ind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t xml:space="preserve">Klub sa venuje aj práci s deťmi a mládežou. </w:t>
      </w:r>
      <w:r w:rsidR="00F07A42" w:rsidRPr="00037660">
        <w:rPr>
          <w:sz w:val="24"/>
          <w:szCs w:val="24"/>
        </w:rPr>
        <w:t>Stalo sa už tradíciou, že Klub priateľov železníc Trnavy a okolia (KPŽT) spolupracuje aj</w:t>
      </w:r>
      <w:r w:rsidR="00F07A42">
        <w:rPr>
          <w:sz w:val="24"/>
          <w:szCs w:val="24"/>
        </w:rPr>
        <w:t xml:space="preserve"> </w:t>
      </w:r>
      <w:r w:rsidR="00F07A42" w:rsidRPr="00037660">
        <w:rPr>
          <w:sz w:val="24"/>
          <w:szCs w:val="24"/>
        </w:rPr>
        <w:t>s materskou školou (MŠ) a v čase Medzinárodného dňa detí (MDD) si pozve deti do svojich</w:t>
      </w:r>
      <w:r w:rsidR="00F07A42">
        <w:rPr>
          <w:sz w:val="24"/>
          <w:szCs w:val="24"/>
        </w:rPr>
        <w:t xml:space="preserve"> </w:t>
      </w:r>
      <w:r w:rsidR="00F07A42" w:rsidRPr="00037660">
        <w:rPr>
          <w:sz w:val="24"/>
          <w:szCs w:val="24"/>
        </w:rPr>
        <w:t>priestorov Expozície KPŽT, aby deťom spestril</w:t>
      </w:r>
      <w:r w:rsidR="00F07A42">
        <w:rPr>
          <w:sz w:val="24"/>
          <w:szCs w:val="24"/>
        </w:rPr>
        <w:t xml:space="preserve">i program. Svoje zážitky deti vyjadrovali formou grafickej tvorby. Deti dostali, </w:t>
      </w:r>
      <w:r w:rsidR="00F07A42" w:rsidRPr="00037660">
        <w:rPr>
          <w:sz w:val="24"/>
          <w:szCs w:val="24"/>
        </w:rPr>
        <w:t>okrem pasteliek</w:t>
      </w:r>
      <w:r w:rsidR="00F07A42">
        <w:rPr>
          <w:sz w:val="24"/>
          <w:szCs w:val="24"/>
        </w:rPr>
        <w:t xml:space="preserve"> a </w:t>
      </w:r>
      <w:r w:rsidR="00F07A42" w:rsidRPr="00037660">
        <w:rPr>
          <w:sz w:val="24"/>
          <w:szCs w:val="24"/>
        </w:rPr>
        <w:t>výkresov</w:t>
      </w:r>
      <w:r w:rsidR="00F07A42">
        <w:rPr>
          <w:sz w:val="24"/>
          <w:szCs w:val="24"/>
        </w:rPr>
        <w:t xml:space="preserve"> aj možnosť sledovať </w:t>
      </w:r>
      <w:r w:rsidR="00F07A42" w:rsidRPr="00037660">
        <w:rPr>
          <w:sz w:val="24"/>
          <w:szCs w:val="24"/>
        </w:rPr>
        <w:t xml:space="preserve">modelový vláčik. </w:t>
      </w:r>
      <w:r w:rsidR="00F07A42">
        <w:rPr>
          <w:sz w:val="24"/>
          <w:szCs w:val="24"/>
        </w:rPr>
        <w:t xml:space="preserve">Detské kresby sa zverejňujú </w:t>
      </w:r>
      <w:r w:rsidR="00F07A42" w:rsidRPr="00037660">
        <w:rPr>
          <w:sz w:val="24"/>
          <w:szCs w:val="24"/>
        </w:rPr>
        <w:t>na nástenk</w:t>
      </w:r>
      <w:r w:rsidR="00F07A42">
        <w:rPr>
          <w:sz w:val="24"/>
          <w:szCs w:val="24"/>
        </w:rPr>
        <w:t>e klubu priateľov železníc a</w:t>
      </w:r>
      <w:r w:rsidR="00F07A42" w:rsidRPr="00037660">
        <w:rPr>
          <w:sz w:val="24"/>
          <w:szCs w:val="24"/>
        </w:rPr>
        <w:t xml:space="preserve"> vo vestibule </w:t>
      </w:r>
      <w:r w:rsidR="00F07A42">
        <w:rPr>
          <w:sz w:val="24"/>
          <w:szCs w:val="24"/>
        </w:rPr>
        <w:t xml:space="preserve">Železničnej stanice Trnava. Zároveň kópie </w:t>
      </w:r>
      <w:r w:rsidR="00F07A42" w:rsidRPr="00037660">
        <w:rPr>
          <w:sz w:val="24"/>
          <w:szCs w:val="24"/>
        </w:rPr>
        <w:t xml:space="preserve">výkresov sú zverejnené na webovej stránke </w:t>
      </w:r>
      <w:r w:rsidR="00F07A42">
        <w:rPr>
          <w:sz w:val="24"/>
          <w:szCs w:val="24"/>
        </w:rPr>
        <w:t>klubu</w:t>
      </w:r>
      <w:r w:rsidR="00F07A42" w:rsidRPr="00037660">
        <w:rPr>
          <w:sz w:val="24"/>
          <w:szCs w:val="24"/>
        </w:rPr>
        <w:t>.</w:t>
      </w:r>
    </w:p>
    <w:p w14:paraId="3D00B2A4" w14:textId="290228CF" w:rsidR="00F07A42" w:rsidRDefault="00F07A42" w:rsidP="002C2866">
      <w:pPr>
        <w:spacing w:before="120" w:after="0" w:line="360" w:lineRule="auto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Spomínanú expozíciu klubu </w:t>
      </w:r>
      <w:r w:rsidR="002C2866" w:rsidRPr="007A569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2C2866" w:rsidRPr="007A5691">
        <w:rPr>
          <w:sz w:val="24"/>
          <w:szCs w:val="24"/>
        </w:rPr>
        <w:t xml:space="preserve">yužívajú </w:t>
      </w:r>
      <w:r w:rsidR="002C2866">
        <w:rPr>
          <w:sz w:val="24"/>
          <w:szCs w:val="24"/>
        </w:rPr>
        <w:t>nielen malé deti, ale aj</w:t>
      </w:r>
      <w:r>
        <w:rPr>
          <w:sz w:val="24"/>
          <w:szCs w:val="24"/>
        </w:rPr>
        <w:t xml:space="preserve"> žiaci základných škôl a</w:t>
      </w:r>
      <w:r w:rsidR="002C2866">
        <w:rPr>
          <w:sz w:val="24"/>
          <w:szCs w:val="24"/>
        </w:rPr>
        <w:t xml:space="preserve"> </w:t>
      </w:r>
      <w:r w:rsidR="002C2866" w:rsidRPr="007A5691">
        <w:rPr>
          <w:sz w:val="24"/>
          <w:szCs w:val="24"/>
        </w:rPr>
        <w:t xml:space="preserve">aj </w:t>
      </w:r>
      <w:r>
        <w:rPr>
          <w:sz w:val="24"/>
          <w:szCs w:val="24"/>
        </w:rPr>
        <w:t xml:space="preserve">študenti </w:t>
      </w:r>
      <w:r w:rsidR="002C2866" w:rsidRPr="007A5691">
        <w:rPr>
          <w:sz w:val="24"/>
          <w:szCs w:val="24"/>
        </w:rPr>
        <w:t>Strednej priemyselnej školy dopravnej (SPŠD)</w:t>
      </w:r>
      <w:r>
        <w:rPr>
          <w:sz w:val="24"/>
          <w:szCs w:val="24"/>
        </w:rPr>
        <w:t xml:space="preserve">, kedy klub participuje s Trnavským samosprávnym krajom a SPŠD pri akcii </w:t>
      </w:r>
      <w:r w:rsidR="00971FC0">
        <w:rPr>
          <w:sz w:val="24"/>
          <w:szCs w:val="24"/>
        </w:rPr>
        <w:t>„</w:t>
      </w:r>
      <w:r>
        <w:rPr>
          <w:sz w:val="24"/>
          <w:szCs w:val="24"/>
        </w:rPr>
        <w:t>Deň otvorených dverí SPŠD</w:t>
      </w:r>
      <w:r w:rsidR="00971FC0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14:paraId="050E17E8" w14:textId="7D5A658A" w:rsidR="002C2866" w:rsidRPr="007A5691" w:rsidRDefault="002C2866" w:rsidP="002C2866">
      <w:pPr>
        <w:spacing w:before="120" w:after="0" w:line="360" w:lineRule="auto"/>
        <w:ind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t xml:space="preserve">V rámci oddychovo-poznávacích aktivít sa uskutočnila </w:t>
      </w:r>
      <w:r w:rsidR="00971FC0">
        <w:rPr>
          <w:sz w:val="24"/>
          <w:szCs w:val="24"/>
        </w:rPr>
        <w:t xml:space="preserve">tiež </w:t>
      </w:r>
      <w:r w:rsidRPr="007A5691">
        <w:rPr>
          <w:sz w:val="24"/>
          <w:szCs w:val="24"/>
        </w:rPr>
        <w:t>exkurzia do Múzea dopravy</w:t>
      </w:r>
    </w:p>
    <w:p w14:paraId="08B7D289" w14:textId="77777777" w:rsidR="002C2866" w:rsidRPr="007A5691" w:rsidRDefault="002C2866" w:rsidP="002C2866">
      <w:pPr>
        <w:spacing w:before="120" w:after="0" w:line="360" w:lineRule="auto"/>
        <w:ind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lastRenderedPageBreak/>
        <w:t>v Rajeckých Tepliciach, ktoré sa nachádza v priestoroch budovy železničnej zastávky.</w:t>
      </w:r>
    </w:p>
    <w:p w14:paraId="0F148E8A" w14:textId="77777777" w:rsidR="002C2866" w:rsidRPr="007A5691" w:rsidRDefault="002C2866" w:rsidP="002C2866">
      <w:pPr>
        <w:spacing w:before="120" w:after="0" w:line="360" w:lineRule="auto"/>
        <w:ind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t xml:space="preserve">Odborný výklad </w:t>
      </w:r>
      <w:r>
        <w:rPr>
          <w:sz w:val="24"/>
          <w:szCs w:val="24"/>
        </w:rPr>
        <w:t>mala</w:t>
      </w:r>
      <w:r w:rsidRPr="007A5691">
        <w:rPr>
          <w:sz w:val="24"/>
          <w:szCs w:val="24"/>
        </w:rPr>
        <w:t xml:space="preserve"> sprievodkyňa múzea, ktorá prítomným priblížila históriu cestnej a</w:t>
      </w:r>
    </w:p>
    <w:p w14:paraId="79992E0A" w14:textId="77777777" w:rsidR="00971FC0" w:rsidRDefault="002C2866" w:rsidP="002C2866">
      <w:pPr>
        <w:spacing w:before="120" w:after="0" w:line="360" w:lineRule="auto"/>
        <w:ind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t>vodnej dopravy od najstarších čias po 20. storočie</w:t>
      </w:r>
      <w:r w:rsidR="00971FC0">
        <w:rPr>
          <w:sz w:val="24"/>
          <w:szCs w:val="24"/>
        </w:rPr>
        <w:t xml:space="preserve"> a </w:t>
      </w:r>
      <w:r w:rsidRPr="007A5691">
        <w:rPr>
          <w:sz w:val="24"/>
          <w:szCs w:val="24"/>
        </w:rPr>
        <w:t>vývoj železničnej dopravy na Slovensku</w:t>
      </w:r>
      <w:r w:rsidR="00971FC0">
        <w:rPr>
          <w:sz w:val="24"/>
          <w:szCs w:val="24"/>
        </w:rPr>
        <w:t>.</w:t>
      </w:r>
    </w:p>
    <w:p w14:paraId="0E95DAD4" w14:textId="61C913C4" w:rsidR="00971FC0" w:rsidRDefault="00971FC0" w:rsidP="002C2866">
      <w:pPr>
        <w:spacing w:before="120" w:after="0" w:line="360" w:lineRule="auto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Stalo sa už tradíciou, že klub na jeseň každoročne poriada pre odbornú i laickú verejnosť </w:t>
      </w:r>
      <w:r w:rsidR="00074EE9">
        <w:rPr>
          <w:sz w:val="24"/>
          <w:szCs w:val="24"/>
        </w:rPr>
        <w:t>K</w:t>
      </w:r>
      <w:r>
        <w:rPr>
          <w:sz w:val="24"/>
          <w:szCs w:val="24"/>
        </w:rPr>
        <w:t>onferenciu  s názvom Železnice v trnavskom regióne, kde sa zaoberá históriou, súčasnosťou i budúcnosťou dopravy v regióne.</w:t>
      </w:r>
    </w:p>
    <w:p w14:paraId="0990E6FA" w14:textId="3C5E9318" w:rsidR="002C2866" w:rsidRPr="007A5691" w:rsidRDefault="002C2866" w:rsidP="002C2866">
      <w:pPr>
        <w:spacing w:before="120" w:after="0" w:line="360" w:lineRule="auto"/>
        <w:ind w:right="57"/>
        <w:jc w:val="both"/>
        <w:rPr>
          <w:sz w:val="24"/>
          <w:szCs w:val="24"/>
        </w:rPr>
      </w:pPr>
      <w:r w:rsidRPr="007A5691">
        <w:rPr>
          <w:sz w:val="24"/>
          <w:szCs w:val="24"/>
        </w:rPr>
        <w:t>Činnosť</w:t>
      </w:r>
      <w:r>
        <w:rPr>
          <w:sz w:val="24"/>
          <w:szCs w:val="24"/>
        </w:rPr>
        <w:t xml:space="preserve"> </w:t>
      </w:r>
      <w:r w:rsidRPr="007A5691">
        <w:rPr>
          <w:sz w:val="24"/>
          <w:szCs w:val="24"/>
        </w:rPr>
        <w:t xml:space="preserve">klubu finančne podporuje </w:t>
      </w:r>
      <w:r w:rsidR="00971FC0">
        <w:rPr>
          <w:sz w:val="24"/>
          <w:szCs w:val="24"/>
        </w:rPr>
        <w:t xml:space="preserve">už spomínaný TTSK, </w:t>
      </w:r>
      <w:r w:rsidRPr="007A5691">
        <w:rPr>
          <w:sz w:val="24"/>
          <w:szCs w:val="24"/>
        </w:rPr>
        <w:t>mesto Trnava, Slovenská vedecko-technická spoločnosť dopravy,</w:t>
      </w:r>
      <w:r>
        <w:rPr>
          <w:sz w:val="24"/>
          <w:szCs w:val="24"/>
        </w:rPr>
        <w:t xml:space="preserve"> </w:t>
      </w:r>
      <w:r w:rsidRPr="007A5691">
        <w:rPr>
          <w:sz w:val="24"/>
          <w:szCs w:val="24"/>
        </w:rPr>
        <w:t>Železnice slovenskej republiky a  Železničná spoločnosť Slovensko.</w:t>
      </w:r>
    </w:p>
    <w:p w14:paraId="16F9C1E4" w14:textId="77777777" w:rsidR="002C2866" w:rsidRDefault="002C2866" w:rsidP="002C2866">
      <w:pPr>
        <w:spacing w:before="120" w:after="0" w:line="360" w:lineRule="auto"/>
        <w:jc w:val="both"/>
        <w:rPr>
          <w:b/>
          <w:bCs/>
          <w:sz w:val="24"/>
          <w:szCs w:val="24"/>
        </w:rPr>
      </w:pPr>
      <w:r w:rsidRPr="002233C8">
        <w:rPr>
          <w:b/>
          <w:bCs/>
          <w:sz w:val="24"/>
          <w:szCs w:val="24"/>
        </w:rPr>
        <w:t xml:space="preserve">Ing. Peter </w:t>
      </w:r>
      <w:proofErr w:type="spellStart"/>
      <w:r w:rsidRPr="002233C8">
        <w:rPr>
          <w:b/>
          <w:bCs/>
          <w:sz w:val="24"/>
          <w:szCs w:val="24"/>
        </w:rPr>
        <w:t>Siváček</w:t>
      </w:r>
      <w:proofErr w:type="spellEnd"/>
      <w:r w:rsidRPr="002233C8">
        <w:rPr>
          <w:b/>
          <w:bCs/>
          <w:sz w:val="24"/>
          <w:szCs w:val="24"/>
        </w:rPr>
        <w:t>, Klub priateľov železníc</w:t>
      </w:r>
    </w:p>
    <w:p w14:paraId="4BC996C0" w14:textId="77777777" w:rsidR="00F9284D" w:rsidRDefault="00F9284D" w:rsidP="002C2866">
      <w:pPr>
        <w:spacing w:before="120" w:after="0" w:line="360" w:lineRule="auto"/>
        <w:jc w:val="both"/>
        <w:rPr>
          <w:b/>
          <w:bCs/>
          <w:sz w:val="24"/>
          <w:szCs w:val="24"/>
        </w:rPr>
      </w:pPr>
    </w:p>
    <w:p w14:paraId="35E1F443" w14:textId="77777777" w:rsidR="00F9284D" w:rsidRDefault="00F9284D" w:rsidP="00F9284D">
      <w:r>
        <w:rPr>
          <w:noProof/>
        </w:rPr>
        <w:drawing>
          <wp:inline distT="0" distB="0" distL="0" distR="0" wp14:anchorId="4B964E93" wp14:editId="37805563">
            <wp:extent cx="3000375" cy="2000250"/>
            <wp:effectExtent l="0" t="0" r="9525" b="0"/>
            <wp:docPr id="4" name="Obrázok 3" descr="Obrázok, na ktorom je ošatenie, ľudská tvár, osoba, dievč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 descr="Obrázok, na ktorom je ošatenie, ľudská tvár, osoba, dievč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46D5B" w14:textId="77777777" w:rsidR="00F9284D" w:rsidRDefault="00F9284D" w:rsidP="00F9284D">
      <w:bookmarkStart w:id="0" w:name="_Hlk174200494"/>
      <w:r>
        <w:t>Železnica očami detí 2024</w:t>
      </w:r>
    </w:p>
    <w:bookmarkEnd w:id="0"/>
    <w:p w14:paraId="7FC40CAE" w14:textId="77777777" w:rsidR="00F9284D" w:rsidRDefault="00F9284D" w:rsidP="00F9284D">
      <w:r>
        <w:rPr>
          <w:noProof/>
        </w:rPr>
        <w:drawing>
          <wp:inline distT="0" distB="0" distL="0" distR="0" wp14:anchorId="24D58D50" wp14:editId="7745C842">
            <wp:extent cx="3000375" cy="2000250"/>
            <wp:effectExtent l="0" t="0" r="9525" b="0"/>
            <wp:docPr id="6" name="Obrázok 5" descr="Obrázok, na ktorom je ošatenie, osoba, obuv, skupin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5" descr="Obrázok, na ktorom je ošatenie, osoba, obuv, skupin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75A23" w14:textId="77777777" w:rsidR="00F9284D" w:rsidRDefault="00F9284D" w:rsidP="00F9284D">
      <w:r>
        <w:t>Železnica očami detí 2024</w:t>
      </w:r>
    </w:p>
    <w:p w14:paraId="43B9ABFC" w14:textId="77777777" w:rsidR="00F9284D" w:rsidRDefault="00F9284D" w:rsidP="00F9284D"/>
    <w:p w14:paraId="4507B006" w14:textId="77777777" w:rsidR="00F9284D" w:rsidRDefault="00F9284D" w:rsidP="00F9284D">
      <w:r>
        <w:rPr>
          <w:noProof/>
        </w:rPr>
        <w:lastRenderedPageBreak/>
        <w:drawing>
          <wp:inline distT="0" distB="0" distL="0" distR="0" wp14:anchorId="670C2D23" wp14:editId="4B2089EE">
            <wp:extent cx="3000375" cy="2000250"/>
            <wp:effectExtent l="0" t="0" r="9525" b="0"/>
            <wp:docPr id="7" name="Obrázok 6" descr="Obrázok, na ktorom je exteriér, strom, ošatenie, oso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6" descr="Obrázok, na ktorom je exteriér, strom, ošatenie, osob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8A8FA" w14:textId="77777777" w:rsidR="00F9284D" w:rsidRDefault="00F9284D" w:rsidP="00F9284D">
      <w:bookmarkStart w:id="1" w:name="_Hlk174200542"/>
      <w:r>
        <w:t>Brigáda na lesnej železnici Katarínka</w:t>
      </w:r>
    </w:p>
    <w:bookmarkEnd w:id="1"/>
    <w:p w14:paraId="28774DA6" w14:textId="77777777" w:rsidR="00F9284D" w:rsidRDefault="00F9284D" w:rsidP="00F9284D">
      <w:r>
        <w:rPr>
          <w:noProof/>
        </w:rPr>
        <w:drawing>
          <wp:inline distT="0" distB="0" distL="0" distR="0" wp14:anchorId="1AF2F067" wp14:editId="3A585657">
            <wp:extent cx="3000375" cy="2000250"/>
            <wp:effectExtent l="0" t="0" r="9525" b="0"/>
            <wp:docPr id="8" name="Obrázok 7" descr="Obrázok, na ktorom je exteriér, strom, vlak, tráv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7" descr="Obrázok, na ktorom je exteriér, strom, vlak, tráv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A9015" w14:textId="77777777" w:rsidR="00F9284D" w:rsidRDefault="00F9284D" w:rsidP="00F9284D">
      <w:r>
        <w:t>Brigáda na lesnej železnici Katarínka</w:t>
      </w:r>
    </w:p>
    <w:p w14:paraId="58A620A3" w14:textId="77777777" w:rsidR="00F9284D" w:rsidRDefault="00F9284D" w:rsidP="00F9284D"/>
    <w:p w14:paraId="783EF117" w14:textId="77777777" w:rsidR="00F9284D" w:rsidRDefault="00F9284D" w:rsidP="00F9284D">
      <w:r>
        <w:rPr>
          <w:noProof/>
        </w:rPr>
        <w:drawing>
          <wp:inline distT="0" distB="0" distL="0" distR="0" wp14:anchorId="3A2D55A4" wp14:editId="69F50A24">
            <wp:extent cx="3000375" cy="2000250"/>
            <wp:effectExtent l="0" t="0" r="9525" b="0"/>
            <wp:docPr id="10" name="Obrázok 9" descr="Obrázok, na ktorom je exteriér, budova, nebo, oso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9" descr="Obrázok, na ktorom je exteriér, budova, nebo, osob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4046E" w14:textId="77777777" w:rsidR="00F9284D" w:rsidRDefault="00F9284D" w:rsidP="00F9284D">
      <w:r>
        <w:t>Memoriál Ing. Mariána Školníka</w:t>
      </w:r>
    </w:p>
    <w:p w14:paraId="121ABA38" w14:textId="77777777" w:rsidR="00F9284D" w:rsidRDefault="00F9284D" w:rsidP="00F9284D">
      <w:r>
        <w:rPr>
          <w:noProof/>
        </w:rPr>
        <w:lastRenderedPageBreak/>
        <w:drawing>
          <wp:inline distT="0" distB="0" distL="0" distR="0" wp14:anchorId="16EE6887" wp14:editId="7892EC4E">
            <wp:extent cx="3000375" cy="2000250"/>
            <wp:effectExtent l="0" t="0" r="9525" b="0"/>
            <wp:docPr id="11" name="Obrázok 10" descr="Obrázok, na ktorom je exteriér, železnica, strom, trať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0" descr="Obrázok, na ktorom je exteriér, železnica, strom, trať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AA0C" w14:textId="77777777" w:rsidR="00F9284D" w:rsidRDefault="00F9284D" w:rsidP="00F9284D">
      <w:r>
        <w:t>Memoriál Ing. Mariána Školníka</w:t>
      </w:r>
    </w:p>
    <w:p w14:paraId="018854C5" w14:textId="77777777" w:rsidR="00F9284D" w:rsidRPr="002233C8" w:rsidRDefault="00F9284D" w:rsidP="002C2866">
      <w:pPr>
        <w:spacing w:before="120" w:after="0" w:line="360" w:lineRule="auto"/>
        <w:jc w:val="both"/>
        <w:rPr>
          <w:b/>
          <w:bCs/>
          <w:sz w:val="24"/>
          <w:szCs w:val="24"/>
        </w:rPr>
      </w:pPr>
    </w:p>
    <w:p w14:paraId="068FFCBB" w14:textId="77777777" w:rsidR="002C2866" w:rsidRDefault="002C2866" w:rsidP="002C2866">
      <w:pPr>
        <w:spacing w:before="120" w:after="0" w:line="360" w:lineRule="auto"/>
        <w:jc w:val="both"/>
        <w:rPr>
          <w:sz w:val="24"/>
          <w:szCs w:val="24"/>
        </w:rPr>
      </w:pPr>
    </w:p>
    <w:p w14:paraId="5CDF4E8D" w14:textId="77777777" w:rsidR="002C2866" w:rsidRDefault="002C2866" w:rsidP="002C2866">
      <w:pPr>
        <w:spacing w:before="120" w:after="0" w:line="360" w:lineRule="auto"/>
        <w:jc w:val="both"/>
        <w:rPr>
          <w:sz w:val="24"/>
          <w:szCs w:val="24"/>
        </w:rPr>
      </w:pPr>
    </w:p>
    <w:p w14:paraId="7DD54F09" w14:textId="77777777" w:rsidR="002C2866" w:rsidRDefault="002C2866" w:rsidP="002C2866"/>
    <w:p w14:paraId="7B4607F9" w14:textId="77777777" w:rsidR="00037660" w:rsidRDefault="00037660" w:rsidP="002C2866">
      <w:pPr>
        <w:spacing w:before="120" w:after="0"/>
        <w:rPr>
          <w:sz w:val="24"/>
          <w:szCs w:val="24"/>
        </w:rPr>
      </w:pPr>
    </w:p>
    <w:sectPr w:rsidR="00037660" w:rsidSect="007F36D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37"/>
    <w:rsid w:val="00002173"/>
    <w:rsid w:val="00037660"/>
    <w:rsid w:val="00074EE9"/>
    <w:rsid w:val="000909CA"/>
    <w:rsid w:val="002233C8"/>
    <w:rsid w:val="002C2866"/>
    <w:rsid w:val="00580780"/>
    <w:rsid w:val="005A1FB5"/>
    <w:rsid w:val="0076054E"/>
    <w:rsid w:val="007A5691"/>
    <w:rsid w:val="007F36D8"/>
    <w:rsid w:val="00853C37"/>
    <w:rsid w:val="008578B8"/>
    <w:rsid w:val="00971FC0"/>
    <w:rsid w:val="00BC5532"/>
    <w:rsid w:val="00C56C01"/>
    <w:rsid w:val="00D95059"/>
    <w:rsid w:val="00F07A42"/>
    <w:rsid w:val="00F9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7F90"/>
  <w15:chartTrackingRefBased/>
  <w15:docId w15:val="{1A7D6AE5-21F3-BE41-AA42-8ED2007F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6D8"/>
    <w:pPr>
      <w:spacing w:after="180" w:line="274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7F36D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36D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36D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36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36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36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36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36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36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C3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3C37"/>
    <w:rPr>
      <w:color w:val="605E5C"/>
      <w:shd w:val="clear" w:color="auto" w:fill="E1DFDD"/>
    </w:rPr>
  </w:style>
  <w:style w:type="paragraph" w:styleId="Nzov">
    <w:name w:val="Title"/>
    <w:basedOn w:val="Normlny"/>
    <w:next w:val="Normlny"/>
    <w:link w:val="NzovChar"/>
    <w:uiPriority w:val="10"/>
    <w:qFormat/>
    <w:rsid w:val="007F36D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zovChar">
    <w:name w:val="Názov Char"/>
    <w:basedOn w:val="Predvolenpsmoodseku"/>
    <w:link w:val="Nzov"/>
    <w:uiPriority w:val="10"/>
    <w:rsid w:val="007F36D8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customStyle="1" w:styleId="PersonalName">
    <w:name w:val="Personal Name"/>
    <w:basedOn w:val="Nzov"/>
    <w:qFormat/>
    <w:rsid w:val="007F36D8"/>
    <w:rPr>
      <w:b/>
      <w:caps/>
      <w:color w:val="000000"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7F36D8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36D8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36D8"/>
    <w:rPr>
      <w:rFonts w:eastAsiaTheme="majorEastAsia" w:cstheme="majorBidi"/>
      <w:b/>
      <w:bCs/>
      <w:color w:val="44546A" w:themeColor="text2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36D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36D8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36D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36D8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36D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36D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7F36D8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F36D8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PodtitulChar">
    <w:name w:val="Podtitul Char"/>
    <w:basedOn w:val="Predvolenpsmoodseku"/>
    <w:link w:val="Podtitul"/>
    <w:uiPriority w:val="11"/>
    <w:rsid w:val="007F36D8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Vrazn">
    <w:name w:val="Strong"/>
    <w:basedOn w:val="Predvolenpsmoodseku"/>
    <w:uiPriority w:val="22"/>
    <w:qFormat/>
    <w:rsid w:val="007F36D8"/>
    <w:rPr>
      <w:b/>
      <w:bCs/>
      <w:color w:val="50637D" w:themeColor="text2" w:themeTint="E6"/>
    </w:rPr>
  </w:style>
  <w:style w:type="character" w:styleId="Zvraznenie">
    <w:name w:val="Emphasis"/>
    <w:basedOn w:val="Predvolenpsmoodseku"/>
    <w:uiPriority w:val="20"/>
    <w:qFormat/>
    <w:rsid w:val="007F36D8"/>
    <w:rPr>
      <w:b w:val="0"/>
      <w:i/>
      <w:iCs/>
      <w:color w:val="44546A" w:themeColor="text2"/>
    </w:rPr>
  </w:style>
  <w:style w:type="paragraph" w:styleId="Bezriadkovania">
    <w:name w:val="No Spacing"/>
    <w:link w:val="BezriadkovaniaChar"/>
    <w:uiPriority w:val="1"/>
    <w:qFormat/>
    <w:rsid w:val="007F36D8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7F36D8"/>
  </w:style>
  <w:style w:type="paragraph" w:styleId="Odsekzoznamu">
    <w:name w:val="List Paragraph"/>
    <w:basedOn w:val="Normlny"/>
    <w:uiPriority w:val="34"/>
    <w:qFormat/>
    <w:rsid w:val="007F36D8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cia">
    <w:name w:val="Quote"/>
    <w:basedOn w:val="Normlny"/>
    <w:next w:val="Normlny"/>
    <w:link w:val="CitciaChar"/>
    <w:uiPriority w:val="29"/>
    <w:qFormat/>
    <w:rsid w:val="007F36D8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7F36D8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36D8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36D8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Jemnzvraznenie">
    <w:name w:val="Subtle Emphasis"/>
    <w:basedOn w:val="Predvolenpsmoodseku"/>
    <w:uiPriority w:val="19"/>
    <w:qFormat/>
    <w:rsid w:val="007F36D8"/>
    <w:rPr>
      <w:i/>
      <w:iCs/>
      <w:color w:val="000000"/>
    </w:rPr>
  </w:style>
  <w:style w:type="character" w:styleId="Intenzvnezvraznenie">
    <w:name w:val="Intense Emphasis"/>
    <w:basedOn w:val="Predvolenpsmoodseku"/>
    <w:uiPriority w:val="21"/>
    <w:qFormat/>
    <w:rsid w:val="007F36D8"/>
    <w:rPr>
      <w:b/>
      <w:bCs/>
      <w:i/>
      <w:iCs/>
      <w:color w:val="44546A" w:themeColor="text2"/>
    </w:rPr>
  </w:style>
  <w:style w:type="character" w:styleId="Jemnodkaz">
    <w:name w:val="Subtle Reference"/>
    <w:basedOn w:val="Predvolenpsmoodseku"/>
    <w:uiPriority w:val="31"/>
    <w:qFormat/>
    <w:rsid w:val="007F36D8"/>
    <w:rPr>
      <w:smallCaps/>
      <w:color w:val="000000"/>
      <w:u w:val="single"/>
    </w:rPr>
  </w:style>
  <w:style w:type="character" w:styleId="Zvraznenodkaz">
    <w:name w:val="Intense Reference"/>
    <w:basedOn w:val="Predvolenpsmoodseku"/>
    <w:uiPriority w:val="32"/>
    <w:qFormat/>
    <w:rsid w:val="007F36D8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Nzovknihy">
    <w:name w:val="Book Title"/>
    <w:basedOn w:val="Predvolenpsmoodseku"/>
    <w:uiPriority w:val="33"/>
    <w:qFormat/>
    <w:rsid w:val="007F36D8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36D8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Čikovský</dc:creator>
  <cp:keywords/>
  <dc:description/>
  <cp:lastModifiedBy>Pavol Meško</cp:lastModifiedBy>
  <cp:revision>3</cp:revision>
  <dcterms:created xsi:type="dcterms:W3CDTF">2024-08-10T14:26:00Z</dcterms:created>
  <dcterms:modified xsi:type="dcterms:W3CDTF">2024-09-17T20:38:00Z</dcterms:modified>
</cp:coreProperties>
</file>